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North American Wildlife: Chapter 17: Anadromous and Diadromous Fish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Discussion &amp; Essay #1-10, Multiple Choice #1-10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D/E #1-10</w:t>
      </w:r>
      <w:r w:rsidDel="00000000" w:rsidR="00000000" w:rsidRPr="00000000">
        <w:rPr>
          <w:rtl w:val="0"/>
        </w:rPr>
        <w:t xml:space="preserve"> – use complete sentences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Define the difference between anadromous diadromous, and catadromous species of fish.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 some anadromous fish found in North America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the life cycle that is typical of anadromous fish such as the salmon, steelhead, and ocean-run basses.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Contrast the life cycle of a catadromous fish such as a freshwater eel with that of an anadromous fish.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the spawning process that is common among anadromous fish.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the effects that silty water conditions might have on live fish eggs that have been spawned in freshwater streams.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Appraise the positive and negative effects of the drawdown plan as a recovery method for endangered populations of salmon.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Evaluate the roles of fish hatcheries in maintaining populations of fish.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how anadromous fish are able to find the streams where their lives began.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Suggest a reason why ocean-run steelhead trout grow larger than rainbow trout of the same species that live in freshwater habitats.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MC #1-10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fish that migrates up a river from the sea to span is a/an: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Catadromous fish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Fingerling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Smolt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Anadromous fish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fish that has recently hatched from an egg is a: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Smolt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Fry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Fingerling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Smelt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sense does an anadromous fish depend upon to find the river of its birth?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Sight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Smell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Hearing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Touch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is not a species of Pacific Salmon?</w:t>
        <w:tab/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Chinook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Coho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Sockeye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Steelhead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largest species of salmon is the: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Chinook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Coho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Pink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Chum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steelhead is a race of ocean-going fish of what kind?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Salmon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Trout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Bass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Shad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branch of zoology that deals with the classification, structure, and life cycles of fish is called: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Entomology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Ichthyology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Taxonomy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Botany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fish is a member of the herring family?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Shad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Striped Bass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Steelhead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Salmon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Leptocephali are the larva-like offspring of which of the following diadromous fish?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Shad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Bass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Eel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Chum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term that applies to a young eel is: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Chum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Shad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Coho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Elver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